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2B" w:rsidRPr="002411F8" w:rsidRDefault="00F63E45" w:rsidP="00F72940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C4C50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070DA6" wp14:editId="77A36760">
                <wp:simplePos x="0" y="0"/>
                <wp:positionH relativeFrom="column">
                  <wp:posOffset>5829300</wp:posOffset>
                </wp:positionH>
                <wp:positionV relativeFrom="paragraph">
                  <wp:posOffset>-322580</wp:posOffset>
                </wp:positionV>
                <wp:extent cx="60960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E45" w:rsidRDefault="00F63E45" w:rsidP="00F63E45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070D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9pt;margin-top:-25.4pt;width: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oAQgIAAFUEAAAOAAAAZHJzL2Uyb0RvYy54bWysVM2O0zAQviPxDpbvNGnVlm3UdLV0KUJa&#10;fqSFB3Acp7HwH7bbpBxbCfEQvALizPPkRRg73RIBJ0QOlsfj+TzzfTNZXrdSoD2zjmuV4/EoxYgp&#10;qkuutjl+/27z5Aoj54kqidCK5fjAHL5ePX60bEzGJrrWomQWAYhyWWNyXHtvsiRxtGaSuJE2TIGz&#10;0lYSD6bdJqUlDaBLkUzSdJ402pbGasqcg9Pb3olXEb+qGPVvqsoxj0SOITcfVxvXIqzJakmyrSWm&#10;5vScBvmHLCThCh69QN0ST9DO8j+gJKdWO135EdUy0VXFKYs1QDXj9Ldq7mtiWKwFyHHmQpP7f7D0&#10;9f6tRbwE7TBSRIJE3elzd/zWHX90py+oO33tTqfu+B1sNAl0NcZlEHVvIM63z3QbQkPpztxp+sEh&#10;pdc1UVt2Y61uakZKSHccIpNBaI/jAkjRvNIlvEt2XkegtrIyAAI7CNBBtsNFKtZ6ROFwni7mKXgo&#10;uMbTdDqfRC0Tkj1EG+v8C6YlCpscW2iFiE72d86HbEj2cCVmrwUvN1yIaNhtsRYW7Qm0zSZ+sQAo&#10;cnhNKNTkeDGbzHoChj43hEjj9zcIyT30v+Ayx1eXSyQLtD1XZexOT7jo95CyUGceA3U9ib4t2rMu&#10;hS4PwKjVfZ/DXMKm1vYTRg30eI7dxx2xDCPxUoEqi/F0GoYiGtPZU+AQ2aGnGHqIogCVY49Rv137&#10;OEi99jeg3oZHYoPMfSbnXKF3I9/nOQvDMbTjrV9/g9VPAAAA//8DAFBLAwQUAAYACAAAACEAYvib&#10;kuAAAAAMAQAADwAAAGRycy9kb3ducmV2LnhtbEyPQW/CMAyF70j7D5En7YIg6UYZ65qiDYkTJzp2&#10;D43XVmucrglQ/v3MabvZfk/P38vXo+vEGYfQetKQzBUIpMrblmoNh4/tbAUiREPWdJ5QwxUDrIu7&#10;SW4y6y+0x3MZa8EhFDKjoYmxz6QMVYPOhLnvkVj78oMzkdehlnYwFw53nXxUaimdaYk/NKbHTYPV&#10;d3lyGpY/5dN092mntL9u34fKpXZzSLV+uB/fXkFEHOOfGW74jA4FMx39iWwQnYaXZMVdooZZqrjD&#10;zaGSBZ+OPD2rBcgil/9LFL8AAAD//wMAUEsBAi0AFAAGAAgAAAAhALaDOJL+AAAA4QEAABMAAAAA&#10;AAAAAAAAAAAAAAAAAFtDb250ZW50X1R5cGVzXS54bWxQSwECLQAUAAYACAAAACEAOP0h/9YAAACU&#10;AQAACwAAAAAAAAAAAAAAAAAvAQAAX3JlbHMvLnJlbHNQSwECLQAUAAYACAAAACEAxQNqAEICAABV&#10;BAAADgAAAAAAAAAAAAAAAAAuAgAAZHJzL2Uyb0RvYy54bWxQSwECLQAUAAYACAAAACEAYvibkuAA&#10;AAAMAQAADwAAAAAAAAAAAAAAAACcBAAAZHJzL2Rvd25yZXYueG1sUEsFBgAAAAAEAAQA8wAAAKkF&#10;AAAAAA==&#10;">
                <v:textbox style="mso-fit-shape-to-text:t">
                  <w:txbxContent>
                    <w:p w:rsidR="00F63E45" w:rsidRDefault="00F63E45" w:rsidP="00F63E45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1A212B" w:rsidRPr="002411F8">
        <w:rPr>
          <w:rFonts w:asciiTheme="majorEastAsia" w:eastAsiaTheme="majorEastAsia" w:hAnsiTheme="majorEastAsia" w:hint="eastAsia"/>
          <w:b/>
          <w:sz w:val="28"/>
          <w:szCs w:val="28"/>
        </w:rPr>
        <w:t>感染警戒</w:t>
      </w:r>
      <w:r w:rsidR="006B0452" w:rsidRPr="002411F8">
        <w:rPr>
          <w:rFonts w:asciiTheme="majorEastAsia" w:eastAsiaTheme="majorEastAsia" w:hAnsiTheme="majorEastAsia" w:hint="eastAsia"/>
          <w:b/>
          <w:sz w:val="28"/>
          <w:szCs w:val="28"/>
        </w:rPr>
        <w:t>期</w:t>
      </w:r>
      <w:r w:rsidR="001D6589" w:rsidRPr="002411F8">
        <w:rPr>
          <w:rFonts w:asciiTheme="majorEastAsia" w:eastAsiaTheme="majorEastAsia" w:hAnsiTheme="majorEastAsia" w:hint="eastAsia"/>
          <w:b/>
          <w:sz w:val="28"/>
          <w:szCs w:val="28"/>
        </w:rPr>
        <w:t>における</w:t>
      </w:r>
      <w:r w:rsidR="00A702ED" w:rsidRPr="002411F8">
        <w:rPr>
          <w:rFonts w:asciiTheme="majorEastAsia" w:eastAsiaTheme="majorEastAsia" w:hAnsiTheme="majorEastAsia" w:hint="eastAsia"/>
          <w:b/>
          <w:sz w:val="28"/>
          <w:szCs w:val="28"/>
        </w:rPr>
        <w:t>対策</w:t>
      </w:r>
      <w:r w:rsidR="004067CA" w:rsidRPr="002411F8">
        <w:rPr>
          <w:rFonts w:asciiTheme="majorEastAsia" w:eastAsiaTheme="majorEastAsia" w:hAnsiTheme="majorEastAsia" w:hint="eastAsia"/>
          <w:b/>
          <w:sz w:val="28"/>
          <w:szCs w:val="28"/>
        </w:rPr>
        <w:t>（１２</w:t>
      </w:r>
      <w:r w:rsidR="00185DD5" w:rsidRPr="002411F8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7D0CCF" w:rsidRPr="002411F8">
        <w:rPr>
          <w:rFonts w:asciiTheme="majorEastAsia" w:eastAsiaTheme="majorEastAsia" w:hAnsiTheme="majorEastAsia" w:hint="eastAsia"/>
          <w:b/>
          <w:sz w:val="28"/>
          <w:szCs w:val="28"/>
        </w:rPr>
        <w:t>９</w:t>
      </w:r>
      <w:r w:rsidR="00185DD5" w:rsidRPr="002411F8">
        <w:rPr>
          <w:rFonts w:asciiTheme="majorEastAsia" w:eastAsiaTheme="majorEastAsia" w:hAnsiTheme="majorEastAsia" w:hint="eastAsia"/>
          <w:b/>
          <w:sz w:val="28"/>
          <w:szCs w:val="28"/>
        </w:rPr>
        <w:t>日以降）</w:t>
      </w:r>
      <w:r w:rsidR="004F7A0B" w:rsidRPr="002411F8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BF54E7" w:rsidRPr="002411F8" w:rsidRDefault="00BF54E7" w:rsidP="00185DD5">
      <w:pPr>
        <w:spacing w:line="320" w:lineRule="exact"/>
        <w:ind w:right="1446"/>
        <w:rPr>
          <w:rFonts w:asciiTheme="majorEastAsia" w:eastAsiaTheme="majorEastAsia" w:hAnsiTheme="majorEastAsia"/>
          <w:b/>
          <w:sz w:val="24"/>
          <w:szCs w:val="24"/>
        </w:rPr>
      </w:pPr>
    </w:p>
    <w:p w:rsidR="004F7A0B" w:rsidRPr="002411F8" w:rsidRDefault="004067CA" w:rsidP="006253BB">
      <w:pPr>
        <w:spacing w:line="320" w:lineRule="exact"/>
        <w:ind w:right="113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b/>
          <w:sz w:val="24"/>
          <w:szCs w:val="24"/>
        </w:rPr>
        <w:t>令和２年</w:t>
      </w:r>
      <w:r w:rsidR="007D0CCF" w:rsidRPr="002411F8">
        <w:rPr>
          <w:rFonts w:asciiTheme="majorEastAsia" w:eastAsiaTheme="majorEastAsia" w:hAnsiTheme="majorEastAsia" w:hint="eastAsia"/>
          <w:b/>
          <w:sz w:val="24"/>
          <w:szCs w:val="24"/>
        </w:rPr>
        <w:t>１２月８</w:t>
      </w:r>
      <w:r w:rsidR="00185DD5" w:rsidRPr="002411F8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:rsidR="000D2685" w:rsidRPr="002411F8" w:rsidRDefault="00F63E45" w:rsidP="003B155D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2F676D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7A35DA" wp14:editId="4870AA76">
                <wp:simplePos x="0" y="0"/>
                <wp:positionH relativeFrom="column">
                  <wp:posOffset>4356100</wp:posOffset>
                </wp:positionH>
                <wp:positionV relativeFrom="paragraph">
                  <wp:posOffset>39370</wp:posOffset>
                </wp:positionV>
                <wp:extent cx="1816100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E45" w:rsidRPr="002F676D" w:rsidRDefault="00F63E45" w:rsidP="00F63E45">
                            <w:pPr>
                              <w:spacing w:line="300" w:lineRule="exact"/>
                              <w:ind w:left="281" w:hangingChars="100" w:hanging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676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※別添資料は</w:t>
                            </w:r>
                            <w:r w:rsidRPr="002F676D">
                              <w:rPr>
                                <w:b/>
                                <w:sz w:val="28"/>
                                <w:szCs w:val="28"/>
                              </w:rPr>
                              <w:t>県ＨＰをご確認ください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A35DA" id="_x0000_s1027" type="#_x0000_t202" style="position:absolute;left:0;text-align:left;margin-left:343pt;margin-top:3.1pt;width:14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XARgIAAF8EAAAOAAAAZHJzL2Uyb0RvYy54bWysVM2O0zAQviPxDpbvND9qu92o6WrpUoS0&#10;/EgLD+A4TmPh2MZ2m5RjKyEegldAnHmevAhjp9utFrggfLA8mZlvZr6ZyfyqawTaMmO5kjlORjFG&#10;TFJVcrnO8Yf3q2czjKwjsiRCSZbjHbP4avH0ybzVGUtVrUTJDAIQabNW57h2TmdRZGnNGmJHSjMJ&#10;ykqZhjgQzToqDWkBvRFRGsfTqFWm1EZRZi18vRmUeBHwq4pR97aqLHNI5Bhyc+E24S78HS3mJFsb&#10;omtOj2mQf8iiIVxC0BPUDXEEbQz/Darh1CirKjeiqolUVXHKQg1QTRI/quauJpqFWoAcq0802f8H&#10;S99s3xnEyxynyQVGkjTQpP7wpd9/7/c/+8NX1B++9YdDv/8BMko9Ya22GfjdafB03XPVQeND8Vbf&#10;KvrRIqmWNZFrdm2MamtGSkg48Z7RmeuAYz1I0b5WJcQlG6cCUFeZxrMJ/CBAh8btTs1inUPUh5wl&#10;0yQGFQVdMo7H0zS0MyLZvbs21r1kqkH+kWMD0xDgyfbWOp8Oye5NfDSrBC9XXIggmHWxFAZtCUzO&#10;KpxQwSMzIVGb48tJOhkY+CtEHM6fIBruYAUEb3I8OxmRzPP2QpZhQB3hYnhDykIeifTcDSy6ruhC&#10;EwPLnuRClTtg1qhh4mFD4VEr8xmjFqY9x/bThhiGkXgloTuXyXjs1yMI48kFUInMuaY41xBJASrH&#10;DqPhuXRhpQJv+hq6uOKB34dMjinDFAfajxvn1+RcDlYP/4XFLwAAAP//AwBQSwMEFAAGAAgAAAAh&#10;AD9uZ2/dAAAACQEAAA8AAABkcnMvZG93bnJldi54bWxMj8FOwzAQRO9I/IO1SFwq6mBoWkKcCir1&#10;xKmh3N14SSLidbDdNv17lhPcdjSjtzPlenKDOGGIvScN9/MMBFLjbU+thv379m4FIiZD1gyeUMMF&#10;I6yr66vSFNafaYenOrWCIRQLo6FLaSykjE2HzsS5H5HY+/TBmcQytNIGc2a4G6TKslw60xN/6MyI&#10;mw6br/roNOTf9cPs7cPOaHfZvobGLexmv9D69mZ6eQaRcEp/Yfitz9Wh4k4HfyQbxcCMVc5bEh8K&#10;BPtPS8X6oEGp5SPIqpT/F1Q/AAAA//8DAFBLAQItABQABgAIAAAAIQC2gziS/gAAAOEBAAATAAAA&#10;AAAAAAAAAAAAAAAAAABbQ29udGVudF9UeXBlc10ueG1sUEsBAi0AFAAGAAgAAAAhADj9If/WAAAA&#10;lAEAAAsAAAAAAAAAAAAAAAAALwEAAF9yZWxzLy5yZWxzUEsBAi0AFAAGAAgAAAAhACp+1cBGAgAA&#10;XwQAAA4AAAAAAAAAAAAAAAAALgIAAGRycy9lMm9Eb2MueG1sUEsBAi0AFAAGAAgAAAAhAD9uZ2/d&#10;AAAACQEAAA8AAAAAAAAAAAAAAAAAoAQAAGRycy9kb3ducmV2LnhtbFBLBQYAAAAABAAEAPMAAACq&#10;BQAAAAA=&#10;">
                <v:textbox style="mso-fit-shape-to-text:t">
                  <w:txbxContent>
                    <w:p w:rsidR="00F63E45" w:rsidRPr="002F676D" w:rsidRDefault="00F63E45" w:rsidP="00F63E45">
                      <w:pPr>
                        <w:spacing w:line="300" w:lineRule="exact"/>
                        <w:ind w:left="281" w:hangingChars="100" w:hanging="281"/>
                        <w:rPr>
                          <w:b/>
                          <w:sz w:val="28"/>
                          <w:szCs w:val="28"/>
                        </w:rPr>
                      </w:pPr>
                      <w:r w:rsidRPr="002F676D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※別添資料は</w:t>
                      </w:r>
                      <w:r w:rsidRPr="002F676D">
                        <w:rPr>
                          <w:b/>
                          <w:sz w:val="28"/>
                          <w:szCs w:val="28"/>
                        </w:rPr>
                        <w:t>県ＨＰをご確認ください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D5490" w:rsidRPr="002411F8" w:rsidRDefault="003611AF" w:rsidP="006D5490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E13458" w:rsidRPr="002411F8">
        <w:rPr>
          <w:rFonts w:asciiTheme="majorEastAsia" w:eastAsiaTheme="majorEastAsia" w:hAnsiTheme="majorEastAsia" w:hint="eastAsia"/>
          <w:b/>
          <w:sz w:val="24"/>
          <w:szCs w:val="24"/>
        </w:rPr>
        <w:t>．県民への</w:t>
      </w:r>
      <w:r w:rsidR="00157E11" w:rsidRPr="002411F8">
        <w:rPr>
          <w:rFonts w:asciiTheme="majorEastAsia" w:eastAsiaTheme="majorEastAsia" w:hAnsiTheme="majorEastAsia" w:hint="eastAsia"/>
          <w:b/>
          <w:sz w:val="24"/>
          <w:szCs w:val="24"/>
        </w:rPr>
        <w:t>協力要請</w:t>
      </w:r>
      <w:r w:rsidR="001E5DAE" w:rsidRPr="002411F8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6D5490" w:rsidRPr="002411F8">
        <w:rPr>
          <w:rFonts w:asciiTheme="majorEastAsia" w:eastAsiaTheme="majorEastAsia" w:hAnsiTheme="majorEastAsia" w:hint="eastAsia"/>
          <w:b/>
          <w:sz w:val="24"/>
          <w:szCs w:val="24"/>
        </w:rPr>
        <w:t>（法第２４条第９項）</w:t>
      </w:r>
    </w:p>
    <w:p w:rsidR="0061536B" w:rsidRPr="002411F8" w:rsidRDefault="0031651D" w:rsidP="0061536B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b/>
          <w:sz w:val="24"/>
          <w:szCs w:val="24"/>
        </w:rPr>
        <w:t>（１）外出について</w:t>
      </w:r>
    </w:p>
    <w:p w:rsidR="00993B06" w:rsidRPr="002411F8" w:rsidRDefault="00350E56" w:rsidP="0061536B">
      <w:pPr>
        <w:spacing w:line="320" w:lineRule="exact"/>
        <w:ind w:leftChars="114" w:left="489" w:hangingChars="104" w:hanging="25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○感染拡大地域</w:t>
      </w:r>
      <w:r w:rsidR="0061536B" w:rsidRPr="002411F8">
        <w:rPr>
          <w:rFonts w:asciiTheme="majorEastAsia" w:eastAsiaTheme="majorEastAsia" w:hAnsiTheme="majorEastAsia" w:hint="eastAsia"/>
          <w:sz w:val="24"/>
          <w:szCs w:val="24"/>
        </w:rPr>
        <w:t>（新規感染者数が５人以上/人口１０万人/週を目安）</w:t>
      </w:r>
      <w:r w:rsidR="00993B06" w:rsidRPr="002411F8">
        <w:rPr>
          <w:rFonts w:asciiTheme="majorEastAsia" w:eastAsiaTheme="majorEastAsia" w:hAnsiTheme="majorEastAsia" w:hint="eastAsia"/>
          <w:sz w:val="24"/>
          <w:szCs w:val="24"/>
        </w:rPr>
        <w:t>への不要不急の移動については慎重に検討するよう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  <w:r w:rsidR="0061536B" w:rsidRPr="002411F8">
        <w:rPr>
          <w:rFonts w:asciiTheme="majorEastAsia" w:eastAsiaTheme="majorEastAsia" w:hAnsiTheme="majorEastAsia" w:hint="eastAsia"/>
          <w:sz w:val="24"/>
          <w:szCs w:val="24"/>
        </w:rPr>
        <w:t>。また、新規感染者数が１５人以上/人口１０万人/</w:t>
      </w:r>
      <w:r w:rsidR="007D0CCF" w:rsidRPr="002411F8">
        <w:rPr>
          <w:rFonts w:asciiTheme="majorEastAsia" w:eastAsiaTheme="majorEastAsia" w:hAnsiTheme="majorEastAsia" w:hint="eastAsia"/>
          <w:sz w:val="24"/>
          <w:szCs w:val="24"/>
        </w:rPr>
        <w:t>週の地域にあっては、特に慎重に検討するよう協力要請</w:t>
      </w:r>
    </w:p>
    <w:p w:rsidR="008E253A" w:rsidRPr="002411F8" w:rsidRDefault="008E253A" w:rsidP="008E253A">
      <w:pPr>
        <w:spacing w:line="320" w:lineRule="exact"/>
        <w:ind w:leftChars="115" w:left="241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また、当該地域に移動した場合、帰県後１４日間は行動記録を取るよう協力要請</w:t>
      </w:r>
    </w:p>
    <w:p w:rsidR="00993B06" w:rsidRPr="002411F8" w:rsidRDefault="008E253A" w:rsidP="008E253A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〇外出する場合は、</w:t>
      </w:r>
      <w:r w:rsidR="00993B06" w:rsidRPr="002411F8">
        <w:rPr>
          <w:rFonts w:asciiTheme="majorEastAsia" w:eastAsiaTheme="majorEastAsia" w:hAnsiTheme="majorEastAsia" w:hint="eastAsia"/>
          <w:sz w:val="24"/>
          <w:szCs w:val="24"/>
        </w:rPr>
        <w:t>適切な感染防止対策を徹底して行動するよう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77400B" w:rsidRPr="002411F8" w:rsidRDefault="0077400B" w:rsidP="00536BFA">
      <w:pPr>
        <w:spacing w:line="320" w:lineRule="exact"/>
        <w:ind w:leftChars="115" w:left="462" w:hangingChars="92" w:hanging="221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別添１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：気をつけていただきたいこと</w:t>
      </w:r>
    </w:p>
    <w:p w:rsidR="00433664" w:rsidRPr="002411F8" w:rsidRDefault="00433664" w:rsidP="00536BFA">
      <w:pPr>
        <w:spacing w:line="320" w:lineRule="exact"/>
        <w:ind w:leftChars="115" w:left="462" w:hangingChars="92" w:hanging="221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○発熱等の症状がある</w:t>
      </w:r>
      <w:r w:rsidR="00061534" w:rsidRPr="002411F8">
        <w:rPr>
          <w:rFonts w:asciiTheme="majorEastAsia" w:eastAsiaTheme="majorEastAsia" w:hAnsiTheme="majorEastAsia" w:hint="eastAsia"/>
          <w:sz w:val="24"/>
          <w:szCs w:val="24"/>
        </w:rPr>
        <w:t>場合は、都道府県をまたぐ移動はもとより、外出を控えるよう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433664" w:rsidRPr="002411F8" w:rsidRDefault="00433664" w:rsidP="00433664">
      <w:pPr>
        <w:spacing w:line="320" w:lineRule="exact"/>
        <w:ind w:leftChars="115" w:left="462" w:hangingChars="92" w:hanging="221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981F96" w:rsidRPr="002411F8">
        <w:rPr>
          <w:rFonts w:asciiTheme="majorEastAsia" w:eastAsiaTheme="majorEastAsia" w:hAnsiTheme="majorEastAsia" w:hint="eastAsia"/>
          <w:sz w:val="24"/>
          <w:szCs w:val="24"/>
        </w:rPr>
        <w:t>業種ごとに策定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される感染拡大予防ガイドライン等</w:t>
      </w:r>
      <w:r w:rsidR="00981F96" w:rsidRPr="002411F8">
        <w:rPr>
          <w:rFonts w:asciiTheme="majorEastAsia" w:eastAsiaTheme="majorEastAsia" w:hAnsiTheme="majorEastAsia" w:hint="eastAsia"/>
          <w:sz w:val="24"/>
          <w:szCs w:val="24"/>
        </w:rPr>
        <w:t>に基づく感染防止策が徹底されていない施設等への外出</w:t>
      </w:r>
      <w:r w:rsidR="00884D26" w:rsidRPr="002411F8">
        <w:rPr>
          <w:rFonts w:asciiTheme="majorEastAsia" w:eastAsiaTheme="majorEastAsia" w:hAnsiTheme="majorEastAsia" w:hint="eastAsia"/>
          <w:sz w:val="24"/>
          <w:szCs w:val="24"/>
        </w:rPr>
        <w:t>を控えること</w:t>
      </w:r>
      <w:r w:rsidR="00981F96" w:rsidRPr="002411F8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433664" w:rsidRPr="002411F8" w:rsidRDefault="00433664" w:rsidP="0043366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B0452"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別添</w:t>
      </w:r>
      <w:r w:rsidR="0077400B"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２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：業種別ガイドライン</w:t>
      </w:r>
    </w:p>
    <w:p w:rsidR="0091757C" w:rsidRPr="002411F8" w:rsidRDefault="00536BFA" w:rsidP="00302254">
      <w:pPr>
        <w:spacing w:line="320" w:lineRule="exact"/>
        <w:ind w:left="490" w:hangingChars="204" w:hanging="49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="00176767" w:rsidRPr="002411F8">
        <w:rPr>
          <w:rFonts w:asciiTheme="majorEastAsia" w:eastAsiaTheme="majorEastAsia" w:hAnsiTheme="majorEastAsia" w:hint="eastAsia"/>
          <w:sz w:val="24"/>
          <w:szCs w:val="24"/>
        </w:rPr>
        <w:t>厚生労働省「新型コロナウイルス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接触確認アプリ</w:t>
      </w:r>
      <w:r w:rsidR="00CB3A61" w:rsidRPr="002411F8">
        <w:rPr>
          <w:rFonts w:asciiTheme="majorEastAsia" w:eastAsiaTheme="majorEastAsia" w:hAnsiTheme="majorEastAsia" w:hint="eastAsia"/>
          <w:sz w:val="24"/>
          <w:szCs w:val="24"/>
        </w:rPr>
        <w:t>（ＣＯＣＯＡ）</w:t>
      </w:r>
      <w:r w:rsidR="00176767" w:rsidRPr="002411F8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を積極的にインストールするよう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91757C" w:rsidRPr="002411F8" w:rsidRDefault="0091757C" w:rsidP="0091757C">
      <w:pPr>
        <w:spacing w:line="320" w:lineRule="exact"/>
        <w:ind w:left="490" w:hangingChars="204" w:hanging="49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 xml:space="preserve">　○施設や</w:t>
      </w:r>
      <w:r w:rsidR="00132E9D" w:rsidRPr="002411F8">
        <w:rPr>
          <w:rFonts w:asciiTheme="majorEastAsia" w:eastAsiaTheme="majorEastAsia" w:hAnsiTheme="majorEastAsia" w:hint="eastAsia"/>
          <w:sz w:val="24"/>
          <w:szCs w:val="24"/>
        </w:rPr>
        <w:t>店舗等の利用、イベント参加の際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、県</w:t>
      </w:r>
      <w:r w:rsidR="00132E9D" w:rsidRPr="002411F8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導入したＬＩＮＥアプリ</w:t>
      </w:r>
      <w:r w:rsidR="00061534" w:rsidRPr="002411F8">
        <w:rPr>
          <w:rFonts w:asciiTheme="majorEastAsia" w:eastAsiaTheme="majorEastAsia" w:hAnsiTheme="majorEastAsia" w:hint="eastAsia"/>
          <w:sz w:val="24"/>
          <w:szCs w:val="24"/>
        </w:rPr>
        <w:t>「かがわコロナお知らせシステム」を積極的に利用することを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0B1201" w:rsidRPr="002411F8" w:rsidRDefault="000B1201" w:rsidP="00536BFA">
      <w:pPr>
        <w:spacing w:line="320" w:lineRule="exact"/>
        <w:ind w:leftChars="100" w:left="460" w:hangingChars="104" w:hanging="25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7400B"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別添３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：かがわコロナお知らせシステム</w:t>
      </w:r>
    </w:p>
    <w:p w:rsidR="00433664" w:rsidRPr="002411F8" w:rsidRDefault="00433664" w:rsidP="00536BFA">
      <w:pPr>
        <w:spacing w:line="320" w:lineRule="exact"/>
        <w:ind w:leftChars="100" w:left="460" w:hangingChars="104" w:hanging="25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※ただし、感染拡大の兆候や施設等におけるクラス</w:t>
      </w:r>
      <w:r w:rsidR="00E13458" w:rsidRPr="002411F8">
        <w:rPr>
          <w:rFonts w:asciiTheme="majorEastAsia" w:eastAsiaTheme="majorEastAsia" w:hAnsiTheme="majorEastAsia" w:hint="eastAsia"/>
          <w:sz w:val="24"/>
          <w:szCs w:val="24"/>
        </w:rPr>
        <w:t>ターの発生があった場合、外出の自粛に関して速やかに必要な協力要請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等を行う。</w:t>
      </w:r>
    </w:p>
    <w:p w:rsidR="00433664" w:rsidRPr="002411F8" w:rsidRDefault="00433664" w:rsidP="001E5DAE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1E5DAE" w:rsidRPr="002411F8" w:rsidRDefault="001E5DAE" w:rsidP="001E5DAE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b/>
          <w:sz w:val="24"/>
          <w:szCs w:val="24"/>
        </w:rPr>
        <w:t>（２）新しい生活様式の徹底</w:t>
      </w:r>
      <w:r w:rsidR="0031651D" w:rsidRPr="002411F8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1E5DAE" w:rsidRPr="002411F8" w:rsidRDefault="001E5DAE" w:rsidP="000543FC">
      <w:pPr>
        <w:spacing w:line="320" w:lineRule="exact"/>
        <w:ind w:leftChars="114" w:left="489" w:hangingChars="104" w:hanging="25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0543FC" w:rsidRPr="002411F8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三つの密</w:t>
      </w:r>
      <w:r w:rsidR="000543FC" w:rsidRPr="002411F8">
        <w:rPr>
          <w:rFonts w:asciiTheme="majorEastAsia" w:eastAsiaTheme="majorEastAsia" w:hAnsiTheme="majorEastAsia" w:hint="eastAsia"/>
          <w:sz w:val="24"/>
          <w:szCs w:val="24"/>
        </w:rPr>
        <w:t>」の回避や「人と人の距離の確保」</w:t>
      </w:r>
      <w:r w:rsidR="00E52A4E" w:rsidRPr="002411F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543FC" w:rsidRPr="002411F8">
        <w:rPr>
          <w:rFonts w:asciiTheme="majorEastAsia" w:eastAsiaTheme="majorEastAsia" w:hAnsiTheme="majorEastAsia" w:hint="eastAsia"/>
          <w:sz w:val="24"/>
          <w:szCs w:val="24"/>
        </w:rPr>
        <w:t>「マスクの着用」</w:t>
      </w:r>
      <w:r w:rsidR="00E52A4E" w:rsidRPr="002411F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543FC" w:rsidRPr="002411F8">
        <w:rPr>
          <w:rFonts w:asciiTheme="majorEastAsia" w:eastAsiaTheme="majorEastAsia" w:hAnsiTheme="majorEastAsia" w:hint="eastAsia"/>
          <w:sz w:val="24"/>
          <w:szCs w:val="24"/>
        </w:rPr>
        <w:t>「手洗いなどの手指衛生」をはじめとした</w:t>
      </w:r>
      <w:r w:rsidR="00CB4A62" w:rsidRPr="002411F8">
        <w:rPr>
          <w:rFonts w:asciiTheme="majorEastAsia" w:eastAsiaTheme="majorEastAsia" w:hAnsiTheme="majorEastAsia" w:hint="eastAsia"/>
          <w:sz w:val="24"/>
          <w:szCs w:val="24"/>
        </w:rPr>
        <w:t>基本的な感染対策を徹底することを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1E5DAE" w:rsidRPr="002411F8" w:rsidRDefault="0077400B" w:rsidP="001E5DAE">
      <w:pPr>
        <w:spacing w:line="320" w:lineRule="exact"/>
        <w:ind w:leftChars="214" w:left="449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別添４</w:t>
      </w:r>
      <w:r w:rsidR="001A3D62" w:rsidRPr="002411F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E5DAE" w:rsidRPr="002411F8">
        <w:rPr>
          <w:rFonts w:asciiTheme="majorEastAsia" w:eastAsiaTheme="majorEastAsia" w:hAnsiTheme="majorEastAsia" w:hint="eastAsia"/>
          <w:sz w:val="24"/>
          <w:szCs w:val="24"/>
        </w:rPr>
        <w:t>「人の接触を８割減らす１０のポイント」</w:t>
      </w:r>
    </w:p>
    <w:p w:rsidR="001E5DAE" w:rsidRPr="002411F8" w:rsidRDefault="001E5DAE" w:rsidP="001E5DAE">
      <w:pPr>
        <w:spacing w:line="320" w:lineRule="exact"/>
        <w:ind w:leftChars="214" w:left="449"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（令和２年４月２２日、新型コロナウイルス感染症対策専門家会議）</w:t>
      </w:r>
    </w:p>
    <w:p w:rsidR="001E5DAE" w:rsidRPr="002411F8" w:rsidRDefault="001E5DAE" w:rsidP="001E5DAE">
      <w:pPr>
        <w:spacing w:line="320" w:lineRule="exact"/>
        <w:ind w:leftChars="114" w:left="489" w:hangingChars="104" w:hanging="25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7400B"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別添５</w:t>
      </w:r>
      <w:r w:rsidR="001A3D62" w:rsidRPr="002411F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「新しい生活様式（生活スタイル）の実践例」</w:t>
      </w:r>
    </w:p>
    <w:p w:rsidR="001E5DAE" w:rsidRPr="002411F8" w:rsidRDefault="001E5DAE" w:rsidP="001E5DAE">
      <w:pPr>
        <w:spacing w:line="320" w:lineRule="exact"/>
        <w:ind w:leftChars="214" w:left="449"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2411F8">
        <w:rPr>
          <w:rFonts w:asciiTheme="majorEastAsia" w:eastAsiaTheme="majorEastAsia" w:hAnsiTheme="majorEastAsia" w:hint="eastAsia"/>
          <w:w w:val="95"/>
          <w:sz w:val="24"/>
          <w:szCs w:val="24"/>
        </w:rPr>
        <w:t>令和２年５月４日、新型コロナウイルス感染症対策専門家会議</w:t>
      </w:r>
      <w:r w:rsidR="0006195F" w:rsidRPr="002411F8">
        <w:rPr>
          <w:rFonts w:asciiTheme="majorEastAsia" w:eastAsiaTheme="majorEastAsia" w:hAnsiTheme="majorEastAsia" w:hint="eastAsia"/>
          <w:w w:val="95"/>
          <w:sz w:val="24"/>
          <w:szCs w:val="24"/>
        </w:rPr>
        <w:t>、一部改正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D5490" w:rsidRPr="002411F8" w:rsidRDefault="00973A55" w:rsidP="00A85D5D">
      <w:pPr>
        <w:spacing w:line="320" w:lineRule="exact"/>
        <w:ind w:left="490" w:hangingChars="204" w:hanging="49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34FAC" w:rsidRPr="002411F8">
        <w:rPr>
          <w:rFonts w:asciiTheme="majorEastAsia" w:eastAsiaTheme="majorEastAsia" w:hAnsiTheme="majorEastAsia" w:hint="eastAsia"/>
          <w:sz w:val="24"/>
          <w:szCs w:val="24"/>
        </w:rPr>
        <w:t>○国の推奨を踏まえ、新しい生活様式や各種ガイドラインに沿って行われるものを除き、大人数での会食や飲み会を避けること、大声を出す行動（飲食店等で大声で話す、カラオケやイベント</w:t>
      </w:r>
      <w:r w:rsidR="00061534" w:rsidRPr="002411F8">
        <w:rPr>
          <w:rFonts w:asciiTheme="majorEastAsia" w:eastAsiaTheme="majorEastAsia" w:hAnsiTheme="majorEastAsia" w:hint="eastAsia"/>
          <w:sz w:val="24"/>
          <w:szCs w:val="24"/>
        </w:rPr>
        <w:t>、スポーツ観戦等で大声を出すなど）を自粛することについて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302254" w:rsidRPr="002411F8" w:rsidRDefault="00973A55" w:rsidP="00F34FAC">
      <w:pPr>
        <w:spacing w:line="320" w:lineRule="exact"/>
        <w:ind w:leftChars="100" w:left="460" w:hangingChars="104" w:hanging="25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○会食</w:t>
      </w:r>
      <w:r w:rsidR="00302254" w:rsidRPr="002411F8">
        <w:rPr>
          <w:rFonts w:asciiTheme="majorEastAsia" w:eastAsiaTheme="majorEastAsia" w:hAnsiTheme="majorEastAsia" w:hint="eastAsia"/>
          <w:sz w:val="24"/>
          <w:szCs w:val="24"/>
        </w:rPr>
        <w:t>をする際には、座席間隔の確保</w:t>
      </w:r>
      <w:r w:rsidR="00D96018" w:rsidRPr="002411F8">
        <w:rPr>
          <w:rFonts w:asciiTheme="majorEastAsia" w:eastAsiaTheme="majorEastAsia" w:hAnsiTheme="majorEastAsia" w:hint="eastAsia"/>
          <w:sz w:val="24"/>
          <w:szCs w:val="24"/>
        </w:rPr>
        <w:t>や換気</w:t>
      </w:r>
      <w:r w:rsidR="00302254" w:rsidRPr="002411F8">
        <w:rPr>
          <w:rFonts w:asciiTheme="majorEastAsia" w:eastAsiaTheme="majorEastAsia" w:hAnsiTheme="majorEastAsia" w:hint="eastAsia"/>
          <w:sz w:val="24"/>
          <w:szCs w:val="24"/>
        </w:rPr>
        <w:t>などの三密回避を徹底するよう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CD2CE2" w:rsidRPr="002411F8" w:rsidRDefault="00CD2CE2" w:rsidP="00F34FAC">
      <w:pPr>
        <w:spacing w:line="320" w:lineRule="exact"/>
        <w:ind w:leftChars="100" w:left="460" w:hangingChars="104" w:hanging="25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〇感染リスクが高まる「５つの場面」に留意し、そうした場面での会食については、「感染リスクを下げながら会食を楽しむ工夫」を行うよう</w:t>
      </w:r>
      <w:r w:rsidR="007E029D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713238" w:rsidRPr="002411F8" w:rsidRDefault="0077400B" w:rsidP="00A85D5D">
      <w:pPr>
        <w:spacing w:line="320" w:lineRule="exact"/>
        <w:ind w:leftChars="343" w:left="1651" w:hangingChars="388" w:hanging="931"/>
        <w:rPr>
          <w:rFonts w:asciiTheme="majorEastAsia" w:eastAsiaTheme="majorEastAsia" w:hAnsiTheme="majorEastAsia"/>
          <w:b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別添６</w:t>
      </w:r>
      <w:r w:rsidR="00A85D5D" w:rsidRPr="002411F8">
        <w:rPr>
          <w:rFonts w:asciiTheme="majorEastAsia" w:eastAsiaTheme="majorEastAsia" w:hAnsiTheme="majorEastAsia" w:hint="eastAsia"/>
          <w:sz w:val="24"/>
          <w:szCs w:val="24"/>
        </w:rPr>
        <w:t>：感染リスクが高まる「５つの場面」及び感染リスクを下げながら会食を楽しむ工夫（令和２年１０月２３日、新型コロナウイルス感染症対策分科会）</w:t>
      </w:r>
    </w:p>
    <w:p w:rsidR="00775F1C" w:rsidRPr="002411F8" w:rsidRDefault="00775F1C" w:rsidP="001E5DAE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536BFA" w:rsidRPr="002411F8" w:rsidRDefault="001E5DAE" w:rsidP="00536BFA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b/>
          <w:sz w:val="24"/>
          <w:szCs w:val="24"/>
        </w:rPr>
        <w:t>２．事業者への</w:t>
      </w:r>
      <w:r w:rsidR="00157E11" w:rsidRPr="002411F8">
        <w:rPr>
          <w:rFonts w:asciiTheme="majorEastAsia" w:eastAsiaTheme="majorEastAsia" w:hAnsiTheme="majorEastAsia" w:hint="eastAsia"/>
          <w:b/>
          <w:sz w:val="24"/>
          <w:szCs w:val="24"/>
        </w:rPr>
        <w:t>協力要請</w:t>
      </w:r>
      <w:r w:rsidR="00E13458" w:rsidRPr="002411F8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6D5490" w:rsidRPr="002411F8">
        <w:rPr>
          <w:rFonts w:asciiTheme="majorEastAsia" w:eastAsiaTheme="majorEastAsia" w:hAnsiTheme="majorEastAsia" w:hint="eastAsia"/>
          <w:b/>
          <w:sz w:val="24"/>
          <w:szCs w:val="24"/>
        </w:rPr>
        <w:t>（法第２４条第９項）</w:t>
      </w:r>
    </w:p>
    <w:p w:rsidR="003B155D" w:rsidRPr="002411F8" w:rsidRDefault="001E5DAE" w:rsidP="00536BFA">
      <w:pPr>
        <w:spacing w:line="320" w:lineRule="exact"/>
        <w:ind w:leftChars="100" w:left="431" w:hangingChars="92" w:hanging="221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3611AF" w:rsidRPr="002411F8">
        <w:rPr>
          <w:rFonts w:asciiTheme="majorEastAsia" w:eastAsiaTheme="majorEastAsia" w:hAnsiTheme="majorEastAsia" w:hint="eastAsia"/>
          <w:sz w:val="24"/>
          <w:szCs w:val="24"/>
        </w:rPr>
        <w:t>業種</w:t>
      </w:r>
      <w:r w:rsidR="0009266E" w:rsidRPr="002411F8">
        <w:rPr>
          <w:rFonts w:asciiTheme="majorEastAsia" w:eastAsiaTheme="majorEastAsia" w:hAnsiTheme="majorEastAsia" w:hint="eastAsia"/>
          <w:sz w:val="24"/>
          <w:szCs w:val="24"/>
        </w:rPr>
        <w:t>ごとに策定される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感染拡大予防</w:t>
      </w:r>
      <w:r w:rsidR="0009266E" w:rsidRPr="002411F8">
        <w:rPr>
          <w:rFonts w:asciiTheme="majorEastAsia" w:eastAsiaTheme="majorEastAsia" w:hAnsiTheme="majorEastAsia" w:hint="eastAsia"/>
          <w:sz w:val="24"/>
          <w:szCs w:val="24"/>
        </w:rPr>
        <w:t>ガイドライン</w:t>
      </w:r>
      <w:r w:rsidR="003B155D" w:rsidRPr="002411F8">
        <w:rPr>
          <w:rFonts w:asciiTheme="majorEastAsia" w:eastAsiaTheme="majorEastAsia" w:hAnsiTheme="majorEastAsia" w:hint="eastAsia"/>
          <w:sz w:val="24"/>
          <w:szCs w:val="24"/>
        </w:rPr>
        <w:t>や県が策定した</w:t>
      </w:r>
      <w:r w:rsidR="00A91C3C" w:rsidRPr="002411F8">
        <w:rPr>
          <w:rFonts w:asciiTheme="majorEastAsia" w:eastAsiaTheme="majorEastAsia" w:hAnsiTheme="majorEastAsia" w:hint="eastAsia"/>
          <w:sz w:val="24"/>
          <w:szCs w:val="24"/>
        </w:rPr>
        <w:t>適切な</w:t>
      </w:r>
      <w:r w:rsidR="006F220F" w:rsidRPr="002411F8">
        <w:rPr>
          <w:rFonts w:asciiTheme="majorEastAsia" w:eastAsiaTheme="majorEastAsia" w:hAnsiTheme="majorEastAsia" w:hint="eastAsia"/>
          <w:sz w:val="24"/>
          <w:szCs w:val="24"/>
        </w:rPr>
        <w:t>感染防止対策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に基づき、</w:t>
      </w:r>
      <w:r w:rsidR="003611AF" w:rsidRPr="002411F8">
        <w:rPr>
          <w:rFonts w:asciiTheme="majorEastAsia" w:eastAsiaTheme="majorEastAsia" w:hAnsiTheme="majorEastAsia" w:hint="eastAsia"/>
          <w:sz w:val="24"/>
          <w:szCs w:val="24"/>
        </w:rPr>
        <w:t>感染防止</w:t>
      </w:r>
      <w:r w:rsidR="003B155D" w:rsidRPr="002411F8">
        <w:rPr>
          <w:rFonts w:asciiTheme="majorEastAsia" w:eastAsiaTheme="majorEastAsia" w:hAnsiTheme="majorEastAsia" w:hint="eastAsia"/>
          <w:sz w:val="24"/>
          <w:szCs w:val="24"/>
        </w:rPr>
        <w:t>対策</w:t>
      </w:r>
      <w:r w:rsidR="006F220F" w:rsidRPr="002411F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61534" w:rsidRPr="002411F8">
        <w:rPr>
          <w:rFonts w:asciiTheme="majorEastAsia" w:eastAsiaTheme="majorEastAsia" w:hAnsiTheme="majorEastAsia" w:hint="eastAsia"/>
          <w:sz w:val="24"/>
          <w:szCs w:val="24"/>
        </w:rPr>
        <w:t>徹底を図ることを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F17ADC" w:rsidRPr="002411F8" w:rsidRDefault="0077400B" w:rsidP="003B155D">
      <w:pPr>
        <w:spacing w:line="320" w:lineRule="exact"/>
        <w:ind w:leftChars="106" w:left="223" w:right="139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別添２</w:t>
      </w:r>
      <w:r w:rsidR="00CB4A62" w:rsidRPr="002411F8">
        <w:rPr>
          <w:rFonts w:asciiTheme="majorEastAsia" w:eastAsiaTheme="majorEastAsia" w:hAnsiTheme="majorEastAsia" w:hint="eastAsia"/>
          <w:sz w:val="24"/>
          <w:szCs w:val="24"/>
        </w:rPr>
        <w:t>（再掲）</w:t>
      </w:r>
      <w:r w:rsidR="003611AF" w:rsidRPr="002411F8">
        <w:rPr>
          <w:rFonts w:asciiTheme="majorEastAsia" w:eastAsiaTheme="majorEastAsia" w:hAnsiTheme="majorEastAsia" w:hint="eastAsia"/>
          <w:sz w:val="24"/>
          <w:szCs w:val="24"/>
        </w:rPr>
        <w:t>：業種</w:t>
      </w:r>
      <w:r w:rsidR="003B155D" w:rsidRPr="002411F8">
        <w:rPr>
          <w:rFonts w:asciiTheme="majorEastAsia" w:eastAsiaTheme="majorEastAsia" w:hAnsiTheme="majorEastAsia" w:hint="eastAsia"/>
          <w:sz w:val="24"/>
          <w:szCs w:val="24"/>
        </w:rPr>
        <w:t>別ガイドライン</w:t>
      </w:r>
    </w:p>
    <w:p w:rsidR="0091757C" w:rsidRPr="002411F8" w:rsidRDefault="0077400B" w:rsidP="0091757C">
      <w:pPr>
        <w:spacing w:line="320" w:lineRule="exact"/>
        <w:ind w:leftChars="106" w:left="223" w:right="139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別添７</w:t>
      </w:r>
      <w:r w:rsidR="003B155D" w:rsidRPr="002411F8">
        <w:rPr>
          <w:rFonts w:asciiTheme="majorEastAsia" w:eastAsiaTheme="majorEastAsia" w:hAnsiTheme="majorEastAsia" w:hint="eastAsia"/>
          <w:sz w:val="24"/>
          <w:szCs w:val="24"/>
        </w:rPr>
        <w:t>：今後における適切な感染防止対策</w:t>
      </w:r>
    </w:p>
    <w:p w:rsidR="00B11C28" w:rsidRPr="002411F8" w:rsidRDefault="00B11C28" w:rsidP="00B11C28">
      <w:pPr>
        <w:spacing w:line="320" w:lineRule="exact"/>
        <w:ind w:leftChars="106" w:left="223" w:right="139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別添８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809BC" w:rsidRPr="002411F8">
        <w:rPr>
          <w:rFonts w:asciiTheme="majorEastAsia" w:eastAsiaTheme="majorEastAsia" w:hAnsiTheme="majorEastAsia" w:hint="eastAsia"/>
          <w:sz w:val="24"/>
          <w:szCs w:val="24"/>
        </w:rPr>
        <w:t>飲食事業者の皆様へ「店舗等での感染防止策の確実な実践」</w:t>
      </w:r>
    </w:p>
    <w:p w:rsidR="00B11C28" w:rsidRPr="002411F8" w:rsidRDefault="00B11C28" w:rsidP="00E55B6D">
      <w:pPr>
        <w:spacing w:line="320" w:lineRule="exact"/>
        <w:ind w:leftChars="113" w:left="422" w:hangingChars="77" w:hanging="185"/>
        <w:rPr>
          <w:rFonts w:asciiTheme="majorEastAsia" w:eastAsiaTheme="majorEastAsia" w:hAnsiTheme="majorEastAsia"/>
          <w:sz w:val="24"/>
          <w:szCs w:val="24"/>
        </w:rPr>
      </w:pPr>
    </w:p>
    <w:p w:rsidR="00E55B6D" w:rsidRPr="002411F8" w:rsidRDefault="00536BFA" w:rsidP="00E55B6D">
      <w:pPr>
        <w:spacing w:line="320" w:lineRule="exact"/>
        <w:ind w:leftChars="113" w:left="422" w:hangingChars="77" w:hanging="185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DC79CF" w:rsidRPr="002411F8">
        <w:rPr>
          <w:rFonts w:asciiTheme="majorEastAsia" w:eastAsiaTheme="majorEastAsia" w:hAnsiTheme="majorEastAsia" w:hint="eastAsia"/>
          <w:sz w:val="24"/>
          <w:szCs w:val="24"/>
        </w:rPr>
        <w:t>適切な</w:t>
      </w:r>
      <w:r w:rsidR="00F34FAC" w:rsidRPr="002411F8">
        <w:rPr>
          <w:rFonts w:asciiTheme="majorEastAsia" w:eastAsiaTheme="majorEastAsia" w:hAnsiTheme="majorEastAsia" w:hint="eastAsia"/>
          <w:sz w:val="24"/>
          <w:szCs w:val="24"/>
        </w:rPr>
        <w:t>感染防止対策</w:t>
      </w:r>
      <w:r w:rsidR="00DC79CF" w:rsidRPr="002411F8">
        <w:rPr>
          <w:rFonts w:asciiTheme="majorEastAsia" w:eastAsiaTheme="majorEastAsia" w:hAnsiTheme="majorEastAsia" w:hint="eastAsia"/>
          <w:sz w:val="24"/>
          <w:szCs w:val="24"/>
        </w:rPr>
        <w:t>を講じた上で</w:t>
      </w:r>
      <w:r w:rsidR="00F34FAC" w:rsidRPr="002411F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1757C" w:rsidRPr="002411F8">
        <w:rPr>
          <w:rFonts w:asciiTheme="majorEastAsia" w:eastAsiaTheme="majorEastAsia" w:hAnsiTheme="majorEastAsia" w:hint="eastAsia"/>
          <w:sz w:val="24"/>
          <w:szCs w:val="24"/>
        </w:rPr>
        <w:t>ＬＩＮＥアプリ「かがわコロナお知らせシステム」を積極的に導入</w:t>
      </w:r>
      <w:r w:rsidR="00D6402E" w:rsidRPr="002411F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34FAC" w:rsidRPr="002411F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D76F30" w:rsidRPr="002411F8">
        <w:rPr>
          <w:rFonts w:asciiTheme="majorEastAsia" w:eastAsiaTheme="majorEastAsia" w:hAnsiTheme="majorEastAsia" w:hint="eastAsia"/>
          <w:sz w:val="24"/>
          <w:szCs w:val="24"/>
        </w:rPr>
        <w:t>掲示</w:t>
      </w:r>
      <w:r w:rsidR="004B5E4B" w:rsidRPr="002411F8">
        <w:rPr>
          <w:rFonts w:asciiTheme="majorEastAsia" w:eastAsiaTheme="majorEastAsia" w:hAnsiTheme="majorEastAsia" w:hint="eastAsia"/>
          <w:sz w:val="24"/>
          <w:szCs w:val="24"/>
        </w:rPr>
        <w:t>するなど、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感染防止対策を徹底していることを示す様式を掲示することを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E55B6D" w:rsidRPr="002411F8" w:rsidRDefault="0077400B" w:rsidP="00E55B6D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別添３</w:t>
      </w:r>
      <w:r w:rsidR="00E55B6D" w:rsidRPr="002411F8">
        <w:rPr>
          <w:rFonts w:asciiTheme="majorEastAsia" w:eastAsiaTheme="majorEastAsia" w:hAnsiTheme="majorEastAsia" w:hint="eastAsia"/>
          <w:sz w:val="24"/>
          <w:szCs w:val="24"/>
        </w:rPr>
        <w:t>（再掲）：かがわコロナお知らせシステム</w:t>
      </w:r>
    </w:p>
    <w:p w:rsidR="00536BFA" w:rsidRPr="002411F8" w:rsidRDefault="00DC4B04" w:rsidP="00E55B6D">
      <w:pPr>
        <w:spacing w:line="320" w:lineRule="exact"/>
        <w:ind w:leftChars="113" w:left="237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別添９</w:t>
      </w:r>
      <w:r w:rsidR="00536BFA" w:rsidRPr="002411F8">
        <w:rPr>
          <w:rFonts w:asciiTheme="majorEastAsia" w:eastAsiaTheme="majorEastAsia" w:hAnsiTheme="majorEastAsia" w:hint="eastAsia"/>
          <w:sz w:val="24"/>
          <w:szCs w:val="24"/>
        </w:rPr>
        <w:t>：掲示様式「新型コロナウイルスうつらない、うつさない」</w:t>
      </w:r>
    </w:p>
    <w:p w:rsidR="00CB3A61" w:rsidRPr="002411F8" w:rsidRDefault="00CB3A61" w:rsidP="00CB3A61">
      <w:pPr>
        <w:spacing w:line="320" w:lineRule="exact"/>
        <w:ind w:leftChars="113" w:left="422" w:hangingChars="77" w:hanging="185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○在宅勤務（テレワーク）、オンライン会議などの積極的な活用により、出勤者数の低減に取り組むことを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  <w:r w:rsidR="00813BE4" w:rsidRPr="002411F8">
        <w:rPr>
          <w:rFonts w:asciiTheme="majorEastAsia" w:eastAsiaTheme="majorEastAsia" w:hAnsiTheme="majorEastAsia" w:hint="eastAsia"/>
          <w:sz w:val="24"/>
          <w:szCs w:val="24"/>
        </w:rPr>
        <w:t>。特に、この期間は集中的に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ED3A7A" w:rsidRPr="002411F8" w:rsidRDefault="00A1282D" w:rsidP="00CB3A61">
      <w:pPr>
        <w:spacing w:line="320" w:lineRule="exact"/>
        <w:ind w:leftChars="113" w:left="422" w:hangingChars="77" w:hanging="185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○出勤した場合には、座席間の間隔</w:t>
      </w:r>
      <w:r w:rsidR="00ED3A7A" w:rsidRPr="002411F8">
        <w:rPr>
          <w:rFonts w:asciiTheme="majorEastAsia" w:eastAsiaTheme="majorEastAsia" w:hAnsiTheme="majorEastAsia" w:hint="eastAsia"/>
          <w:sz w:val="24"/>
          <w:szCs w:val="24"/>
        </w:rPr>
        <w:t>を取ることや従業員の執務オフィス</w:t>
      </w:r>
      <w:r w:rsidR="00B84CFE" w:rsidRPr="002411F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D3A7A" w:rsidRPr="002411F8">
        <w:rPr>
          <w:rFonts w:asciiTheme="majorEastAsia" w:eastAsiaTheme="majorEastAsia" w:hAnsiTheme="majorEastAsia" w:hint="eastAsia"/>
          <w:sz w:val="24"/>
          <w:szCs w:val="24"/>
        </w:rPr>
        <w:t>分散を</w:t>
      </w:r>
      <w:r w:rsidR="00202712" w:rsidRPr="002411F8">
        <w:rPr>
          <w:rFonts w:asciiTheme="majorEastAsia" w:eastAsiaTheme="majorEastAsia" w:hAnsiTheme="majorEastAsia" w:hint="eastAsia"/>
          <w:sz w:val="24"/>
          <w:szCs w:val="24"/>
        </w:rPr>
        <w:t>促す</w:t>
      </w:r>
      <w:r w:rsidR="00ED3A7A" w:rsidRPr="002411F8">
        <w:rPr>
          <w:rFonts w:asciiTheme="majorEastAsia" w:eastAsiaTheme="majorEastAsia" w:hAnsiTheme="majorEastAsia" w:hint="eastAsia"/>
          <w:sz w:val="24"/>
          <w:szCs w:val="24"/>
        </w:rPr>
        <w:t>ことを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1E5DAE" w:rsidRPr="002411F8" w:rsidRDefault="00CB3A61" w:rsidP="001E5DAE">
      <w:pPr>
        <w:spacing w:line="320" w:lineRule="exact"/>
        <w:ind w:leftChars="113" w:left="422" w:hangingChars="77" w:hanging="185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1E5DAE" w:rsidRPr="002411F8">
        <w:rPr>
          <w:rFonts w:asciiTheme="majorEastAsia" w:eastAsiaTheme="majorEastAsia" w:hAnsiTheme="majorEastAsia" w:hint="eastAsia"/>
          <w:sz w:val="24"/>
          <w:szCs w:val="24"/>
        </w:rPr>
        <w:t>時差出勤、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自家用車・</w:t>
      </w:r>
      <w:r w:rsidR="001E5DAE" w:rsidRPr="002411F8">
        <w:rPr>
          <w:rFonts w:asciiTheme="majorEastAsia" w:eastAsiaTheme="majorEastAsia" w:hAnsiTheme="majorEastAsia" w:hint="eastAsia"/>
          <w:sz w:val="24"/>
          <w:szCs w:val="24"/>
        </w:rPr>
        <w:t>自転車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・徒歩等による通勤等、</w:t>
      </w:r>
      <w:r w:rsidR="00813BE4" w:rsidRPr="002411F8">
        <w:rPr>
          <w:rFonts w:asciiTheme="majorEastAsia" w:eastAsiaTheme="majorEastAsia" w:hAnsiTheme="majorEastAsia" w:hint="eastAsia"/>
          <w:sz w:val="24"/>
          <w:szCs w:val="24"/>
        </w:rPr>
        <w:t>人との接触を低減する取組みを推進することを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8835D7" w:rsidRPr="002411F8" w:rsidRDefault="00A061A8" w:rsidP="004C26EB">
      <w:pPr>
        <w:spacing w:line="320" w:lineRule="exact"/>
        <w:ind w:leftChars="113" w:left="422" w:hangingChars="77" w:hanging="185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○事業所に関係する方が感染した際には、保健所の調査に</w:t>
      </w:r>
      <w:r w:rsidR="00813BE4" w:rsidRPr="002411F8">
        <w:rPr>
          <w:rFonts w:asciiTheme="majorEastAsia" w:eastAsiaTheme="majorEastAsia" w:hAnsiTheme="majorEastAsia" w:hint="eastAsia"/>
          <w:sz w:val="24"/>
          <w:szCs w:val="24"/>
        </w:rPr>
        <w:t>協力することを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7A069F" w:rsidRPr="002411F8" w:rsidRDefault="007A069F" w:rsidP="003B155D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7A069F" w:rsidRPr="002411F8" w:rsidRDefault="007A069F" w:rsidP="003B155D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BB4610" w:rsidRPr="002411F8" w:rsidRDefault="00BB4610" w:rsidP="003B155D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b/>
          <w:sz w:val="24"/>
          <w:szCs w:val="24"/>
        </w:rPr>
        <w:t>３．催物（イベント</w:t>
      </w:r>
      <w:r w:rsidR="003B155D" w:rsidRPr="002411F8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2411F8">
        <w:rPr>
          <w:rFonts w:asciiTheme="majorEastAsia" w:eastAsiaTheme="majorEastAsia" w:hAnsiTheme="majorEastAsia" w:hint="eastAsia"/>
          <w:b/>
          <w:sz w:val="24"/>
          <w:szCs w:val="24"/>
        </w:rPr>
        <w:t>）の開催</w:t>
      </w:r>
      <w:r w:rsidR="006D5490" w:rsidRPr="002411F8">
        <w:rPr>
          <w:rFonts w:asciiTheme="majorEastAsia" w:eastAsiaTheme="majorEastAsia" w:hAnsiTheme="majorEastAsia" w:hint="eastAsia"/>
          <w:b/>
          <w:sz w:val="24"/>
          <w:szCs w:val="24"/>
        </w:rPr>
        <w:t>（法第２４条第９項）</w:t>
      </w:r>
    </w:p>
    <w:p w:rsidR="00063903" w:rsidRPr="002411F8" w:rsidRDefault="006F672D" w:rsidP="00063903">
      <w:pPr>
        <w:spacing w:line="320" w:lineRule="exact"/>
        <w:ind w:leftChars="106" w:left="461" w:right="139" w:hangingChars="99" w:hanging="238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6D29A6" w:rsidRPr="002411F8">
        <w:rPr>
          <w:rFonts w:asciiTheme="majorEastAsia" w:eastAsiaTheme="majorEastAsia" w:hAnsiTheme="majorEastAsia" w:hint="eastAsia"/>
          <w:sz w:val="24"/>
          <w:szCs w:val="24"/>
        </w:rPr>
        <w:t>催物</w:t>
      </w:r>
      <w:r w:rsidR="00AE589D" w:rsidRPr="002411F8">
        <w:rPr>
          <w:rFonts w:asciiTheme="majorEastAsia" w:eastAsiaTheme="majorEastAsia" w:hAnsiTheme="majorEastAsia" w:hint="eastAsia"/>
          <w:sz w:val="24"/>
          <w:szCs w:val="24"/>
        </w:rPr>
        <w:t>（イベント等）</w:t>
      </w:r>
      <w:r w:rsidR="006D29A6" w:rsidRPr="002411F8">
        <w:rPr>
          <w:rFonts w:asciiTheme="majorEastAsia" w:eastAsiaTheme="majorEastAsia" w:hAnsiTheme="majorEastAsia" w:hint="eastAsia"/>
          <w:sz w:val="24"/>
          <w:szCs w:val="24"/>
        </w:rPr>
        <w:t>の開催については、「新しい生活様式」や業種ごとに策定される</w:t>
      </w:r>
      <w:r w:rsidR="00E52A4E" w:rsidRPr="002411F8">
        <w:rPr>
          <w:rFonts w:asciiTheme="majorEastAsia" w:eastAsiaTheme="majorEastAsia" w:hAnsiTheme="majorEastAsia" w:hint="eastAsia"/>
          <w:sz w:val="24"/>
          <w:szCs w:val="24"/>
        </w:rPr>
        <w:t>感染拡大予防</w:t>
      </w:r>
      <w:r w:rsidR="006D29A6" w:rsidRPr="002411F8">
        <w:rPr>
          <w:rFonts w:asciiTheme="majorEastAsia" w:eastAsiaTheme="majorEastAsia" w:hAnsiTheme="majorEastAsia" w:hint="eastAsia"/>
          <w:sz w:val="24"/>
          <w:szCs w:val="24"/>
        </w:rPr>
        <w:t>ガイドライン</w:t>
      </w:r>
      <w:r w:rsidR="00E52A4E" w:rsidRPr="002411F8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730873" w:rsidRPr="002411F8">
        <w:rPr>
          <w:rFonts w:asciiTheme="majorEastAsia" w:eastAsiaTheme="majorEastAsia" w:hAnsiTheme="majorEastAsia" w:hint="eastAsia"/>
          <w:sz w:val="24"/>
          <w:szCs w:val="24"/>
        </w:rPr>
        <w:t>に基づく適切な感染防止策を</w:t>
      </w:r>
      <w:r w:rsidR="00063903" w:rsidRPr="002411F8">
        <w:rPr>
          <w:rFonts w:asciiTheme="majorEastAsia" w:eastAsiaTheme="majorEastAsia" w:hAnsiTheme="majorEastAsia" w:hint="eastAsia"/>
          <w:sz w:val="24"/>
          <w:szCs w:val="24"/>
        </w:rPr>
        <w:t>講じ</w:t>
      </w:r>
      <w:r w:rsidR="006D29A6" w:rsidRPr="002411F8">
        <w:rPr>
          <w:rFonts w:asciiTheme="majorEastAsia" w:eastAsiaTheme="majorEastAsia" w:hAnsiTheme="majorEastAsia" w:hint="eastAsia"/>
          <w:sz w:val="24"/>
          <w:szCs w:val="24"/>
        </w:rPr>
        <w:t>ることを</w:t>
      </w:r>
      <w:r w:rsidR="00157E11"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</w:p>
    <w:p w:rsidR="001E6D14" w:rsidRPr="002411F8" w:rsidRDefault="00157E11" w:rsidP="00063903">
      <w:pPr>
        <w:spacing w:line="320" w:lineRule="exact"/>
        <w:ind w:leftChars="221" w:left="567" w:right="139" w:hangingChars="43" w:hanging="103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>協力要請</w:t>
      </w:r>
      <w:r w:rsidR="001E6D14" w:rsidRPr="002411F8">
        <w:rPr>
          <w:rFonts w:asciiTheme="majorEastAsia" w:eastAsiaTheme="majorEastAsia" w:hAnsiTheme="majorEastAsia" w:hint="eastAsia"/>
          <w:sz w:val="24"/>
          <w:szCs w:val="24"/>
        </w:rPr>
        <w:t>に応じていただくことを</w:t>
      </w:r>
      <w:r w:rsidR="006D29A6" w:rsidRPr="002411F8">
        <w:rPr>
          <w:rFonts w:asciiTheme="majorEastAsia" w:eastAsiaTheme="majorEastAsia" w:hAnsiTheme="majorEastAsia" w:hint="eastAsia"/>
          <w:sz w:val="24"/>
          <w:szCs w:val="24"/>
        </w:rPr>
        <w:t>前提に</w:t>
      </w:r>
      <w:r w:rsidR="003611AF" w:rsidRPr="002411F8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6D29A6" w:rsidRPr="002411F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F5AA5" w:rsidRPr="002411F8">
        <w:rPr>
          <w:rFonts w:asciiTheme="majorEastAsia" w:eastAsiaTheme="majorEastAsia" w:hAnsiTheme="majorEastAsia" w:hint="eastAsia"/>
          <w:sz w:val="24"/>
          <w:szCs w:val="24"/>
        </w:rPr>
        <w:t>国の基本的対処方針等を踏まえ、</w:t>
      </w:r>
      <w:r w:rsidR="00026088" w:rsidRPr="002411F8">
        <w:rPr>
          <w:rFonts w:asciiTheme="majorEastAsia" w:eastAsiaTheme="majorEastAsia" w:hAnsiTheme="majorEastAsia" w:hint="eastAsia"/>
          <w:sz w:val="24"/>
          <w:szCs w:val="24"/>
        </w:rPr>
        <w:t>催物（イベント等）の開催制限の段階的緩和の当面の方針</w:t>
      </w:r>
      <w:r w:rsidR="001E6D14" w:rsidRPr="002411F8">
        <w:rPr>
          <w:rFonts w:asciiTheme="majorEastAsia" w:eastAsiaTheme="majorEastAsia" w:hAnsiTheme="majorEastAsia" w:hint="eastAsia"/>
          <w:sz w:val="24"/>
          <w:szCs w:val="24"/>
        </w:rPr>
        <w:t>に沿った参加人数等での開催を可能とする。</w:t>
      </w:r>
    </w:p>
    <w:p w:rsidR="009817D0" w:rsidRPr="002411F8" w:rsidRDefault="00487111" w:rsidP="003B155D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C4B04"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別添１０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F3541" w:rsidRPr="002411F8">
        <w:rPr>
          <w:rFonts w:asciiTheme="majorEastAsia" w:eastAsiaTheme="majorEastAsia" w:hAnsiTheme="majorEastAsia" w:hint="eastAsia"/>
          <w:sz w:val="24"/>
          <w:szCs w:val="24"/>
        </w:rPr>
        <w:t>催物（イベント等）の開催制限の段階的緩和の</w:t>
      </w:r>
      <w:r w:rsidR="00105F70" w:rsidRPr="002411F8">
        <w:rPr>
          <w:rFonts w:asciiTheme="majorEastAsia" w:eastAsiaTheme="majorEastAsia" w:hAnsiTheme="majorEastAsia" w:hint="eastAsia"/>
          <w:sz w:val="24"/>
          <w:szCs w:val="24"/>
        </w:rPr>
        <w:t>当面の</w:t>
      </w:r>
      <w:r w:rsidR="009F3541" w:rsidRPr="002411F8">
        <w:rPr>
          <w:rFonts w:asciiTheme="majorEastAsia" w:eastAsiaTheme="majorEastAsia" w:hAnsiTheme="majorEastAsia" w:hint="eastAsia"/>
          <w:sz w:val="24"/>
          <w:szCs w:val="24"/>
        </w:rPr>
        <w:t>方針について</w:t>
      </w:r>
    </w:p>
    <w:p w:rsidR="00D8120C" w:rsidRPr="002411F8" w:rsidRDefault="00DA4249" w:rsidP="003B155D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C4B04" w:rsidRPr="002411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別添１１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：催物（イベント等）の開催にあたっての留意事項</w:t>
      </w:r>
      <w:r w:rsidR="004407D2" w:rsidRPr="002411F8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B0452" w:rsidRPr="002411F8" w:rsidRDefault="006B0452" w:rsidP="003B155D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6B0452" w:rsidRPr="002411F8" w:rsidRDefault="006B0452" w:rsidP="003B155D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0708B3" w:rsidRPr="002411F8" w:rsidRDefault="0044204E" w:rsidP="003B155D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2E1408" w:rsidRPr="002411F8">
        <w:rPr>
          <w:rFonts w:asciiTheme="majorEastAsia" w:eastAsiaTheme="majorEastAsia" w:hAnsiTheme="majorEastAsia" w:hint="eastAsia"/>
          <w:b/>
          <w:sz w:val="24"/>
          <w:szCs w:val="24"/>
        </w:rPr>
        <w:t>．県有施設等における対応</w:t>
      </w:r>
    </w:p>
    <w:p w:rsidR="003B155D" w:rsidRPr="002411F8" w:rsidRDefault="0029689E" w:rsidP="003C4FBA">
      <w:pPr>
        <w:spacing w:line="320" w:lineRule="exact"/>
        <w:ind w:left="475" w:hangingChars="198" w:hanging="475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F672D" w:rsidRPr="002411F8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A91C3C" w:rsidRPr="002411F8">
        <w:rPr>
          <w:rFonts w:asciiTheme="majorEastAsia" w:eastAsiaTheme="majorEastAsia" w:hAnsiTheme="majorEastAsia" w:hint="eastAsia"/>
          <w:sz w:val="24"/>
          <w:szCs w:val="24"/>
        </w:rPr>
        <w:t>適切な感染防止対策を講じた上で、開館</w:t>
      </w:r>
    </w:p>
    <w:p w:rsidR="00626A11" w:rsidRPr="002411F8" w:rsidRDefault="00626A11" w:rsidP="00626A1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1006FB" w:rsidRPr="002411F8" w:rsidRDefault="001006FB" w:rsidP="006B045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6B0452" w:rsidRPr="002411F8" w:rsidRDefault="008E253A" w:rsidP="006B0452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6B0452" w:rsidRPr="002411F8">
        <w:rPr>
          <w:rFonts w:asciiTheme="majorEastAsia" w:eastAsiaTheme="majorEastAsia" w:hAnsiTheme="majorEastAsia" w:hint="eastAsia"/>
          <w:b/>
          <w:sz w:val="24"/>
          <w:szCs w:val="24"/>
        </w:rPr>
        <w:t>．県の対応</w:t>
      </w:r>
    </w:p>
    <w:p w:rsidR="006B0452" w:rsidRPr="002411F8" w:rsidRDefault="006B0452" w:rsidP="006B045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="00462768" w:rsidRPr="002411F8">
        <w:rPr>
          <w:rFonts w:asciiTheme="majorEastAsia" w:eastAsiaTheme="majorEastAsia" w:hAnsiTheme="majorEastAsia" w:hint="eastAsia"/>
          <w:sz w:val="24"/>
          <w:szCs w:val="24"/>
        </w:rPr>
        <w:t>感染事例に関する疫学的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調査を</w:t>
      </w:r>
      <w:r w:rsidR="00462768" w:rsidRPr="002411F8">
        <w:rPr>
          <w:rFonts w:asciiTheme="majorEastAsia" w:eastAsiaTheme="majorEastAsia" w:hAnsiTheme="majorEastAsia" w:hint="eastAsia"/>
          <w:sz w:val="24"/>
          <w:szCs w:val="24"/>
        </w:rPr>
        <w:t>積極的に進める。</w:t>
      </w:r>
    </w:p>
    <w:p w:rsidR="006B0452" w:rsidRPr="002411F8" w:rsidRDefault="006B0452" w:rsidP="006B045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 xml:space="preserve">　○ＰＣＲ検査の充実強化</w:t>
      </w:r>
      <w:r w:rsidR="00462768" w:rsidRPr="002411F8">
        <w:rPr>
          <w:rFonts w:asciiTheme="majorEastAsia" w:eastAsiaTheme="majorEastAsia" w:hAnsiTheme="majorEastAsia" w:hint="eastAsia"/>
          <w:sz w:val="24"/>
          <w:szCs w:val="24"/>
        </w:rPr>
        <w:t>を図る。</w:t>
      </w:r>
    </w:p>
    <w:p w:rsidR="006B0452" w:rsidRPr="002411F8" w:rsidRDefault="006B0452" w:rsidP="006B045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2411F8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="00462768" w:rsidRPr="002411F8">
        <w:rPr>
          <w:rFonts w:asciiTheme="majorEastAsia" w:eastAsiaTheme="majorEastAsia" w:hAnsiTheme="majorEastAsia" w:hint="eastAsia"/>
          <w:sz w:val="24"/>
          <w:szCs w:val="24"/>
        </w:rPr>
        <w:t>県の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新型コロナウイルス感染症対策予算</w:t>
      </w:r>
      <w:r w:rsidR="00462768" w:rsidRPr="002411F8">
        <w:rPr>
          <w:rFonts w:asciiTheme="majorEastAsia" w:eastAsiaTheme="majorEastAsia" w:hAnsiTheme="majorEastAsia" w:hint="eastAsia"/>
          <w:sz w:val="24"/>
          <w:szCs w:val="24"/>
        </w:rPr>
        <w:t>を速やかに</w:t>
      </w:r>
      <w:r w:rsidRPr="002411F8">
        <w:rPr>
          <w:rFonts w:asciiTheme="majorEastAsia" w:eastAsiaTheme="majorEastAsia" w:hAnsiTheme="majorEastAsia" w:hint="eastAsia"/>
          <w:sz w:val="24"/>
          <w:szCs w:val="24"/>
        </w:rPr>
        <w:t>執行</w:t>
      </w:r>
      <w:r w:rsidR="00B84CFE" w:rsidRPr="002411F8">
        <w:rPr>
          <w:rFonts w:asciiTheme="majorEastAsia" w:eastAsiaTheme="majorEastAsia" w:hAnsiTheme="majorEastAsia" w:hint="eastAsia"/>
          <w:sz w:val="24"/>
          <w:szCs w:val="24"/>
        </w:rPr>
        <w:t>する。</w:t>
      </w:r>
    </w:p>
    <w:p w:rsidR="002E33F1" w:rsidRPr="002411F8" w:rsidRDefault="002E33F1" w:rsidP="00C651EA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2E33F1" w:rsidRPr="002411F8" w:rsidSect="00D34719">
      <w:pgSz w:w="11906" w:h="16838" w:code="9"/>
      <w:pgMar w:top="851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66" w:rsidRDefault="00020F66" w:rsidP="004C3F1B">
      <w:r>
        <w:separator/>
      </w:r>
    </w:p>
  </w:endnote>
  <w:endnote w:type="continuationSeparator" w:id="0">
    <w:p w:rsidR="00020F66" w:rsidRDefault="00020F66" w:rsidP="004C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66" w:rsidRDefault="00020F66" w:rsidP="004C3F1B">
      <w:r>
        <w:separator/>
      </w:r>
    </w:p>
  </w:footnote>
  <w:footnote w:type="continuationSeparator" w:id="0">
    <w:p w:rsidR="00020F66" w:rsidRDefault="00020F66" w:rsidP="004C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4A"/>
    <w:rsid w:val="00020F66"/>
    <w:rsid w:val="00021C99"/>
    <w:rsid w:val="00025E00"/>
    <w:rsid w:val="00026088"/>
    <w:rsid w:val="00032B42"/>
    <w:rsid w:val="0004108A"/>
    <w:rsid w:val="00041279"/>
    <w:rsid w:val="000428C0"/>
    <w:rsid w:val="00044D6B"/>
    <w:rsid w:val="00046A7C"/>
    <w:rsid w:val="00051118"/>
    <w:rsid w:val="000543FC"/>
    <w:rsid w:val="00054952"/>
    <w:rsid w:val="00061534"/>
    <w:rsid w:val="00061621"/>
    <w:rsid w:val="0006195F"/>
    <w:rsid w:val="000628F1"/>
    <w:rsid w:val="00063903"/>
    <w:rsid w:val="00065121"/>
    <w:rsid w:val="000708B3"/>
    <w:rsid w:val="00077C8A"/>
    <w:rsid w:val="00085F6C"/>
    <w:rsid w:val="00091261"/>
    <w:rsid w:val="0009234D"/>
    <w:rsid w:val="0009266E"/>
    <w:rsid w:val="000A7299"/>
    <w:rsid w:val="000B1201"/>
    <w:rsid w:val="000B146C"/>
    <w:rsid w:val="000B6384"/>
    <w:rsid w:val="000C2610"/>
    <w:rsid w:val="000C585D"/>
    <w:rsid w:val="000D1192"/>
    <w:rsid w:val="000D2685"/>
    <w:rsid w:val="000E44AD"/>
    <w:rsid w:val="000E5156"/>
    <w:rsid w:val="000E6998"/>
    <w:rsid w:val="000F0929"/>
    <w:rsid w:val="000F09E7"/>
    <w:rsid w:val="000F464B"/>
    <w:rsid w:val="001006FB"/>
    <w:rsid w:val="00101902"/>
    <w:rsid w:val="00105F70"/>
    <w:rsid w:val="0011025E"/>
    <w:rsid w:val="00110331"/>
    <w:rsid w:val="00114708"/>
    <w:rsid w:val="001245AF"/>
    <w:rsid w:val="00132E9D"/>
    <w:rsid w:val="001421EB"/>
    <w:rsid w:val="00143A4F"/>
    <w:rsid w:val="0014773F"/>
    <w:rsid w:val="00157E11"/>
    <w:rsid w:val="0016243E"/>
    <w:rsid w:val="001750AC"/>
    <w:rsid w:val="00176767"/>
    <w:rsid w:val="00185DD5"/>
    <w:rsid w:val="00194EF8"/>
    <w:rsid w:val="00195AC3"/>
    <w:rsid w:val="00196161"/>
    <w:rsid w:val="00197635"/>
    <w:rsid w:val="001A0C0B"/>
    <w:rsid w:val="001A212B"/>
    <w:rsid w:val="001A3D62"/>
    <w:rsid w:val="001A3FB7"/>
    <w:rsid w:val="001B1949"/>
    <w:rsid w:val="001B76B0"/>
    <w:rsid w:val="001C6146"/>
    <w:rsid w:val="001D2EAF"/>
    <w:rsid w:val="001D4241"/>
    <w:rsid w:val="001D6589"/>
    <w:rsid w:val="001D7459"/>
    <w:rsid w:val="001E3697"/>
    <w:rsid w:val="001E5DAE"/>
    <w:rsid w:val="001E6D14"/>
    <w:rsid w:val="001F7C9F"/>
    <w:rsid w:val="00202712"/>
    <w:rsid w:val="0020354E"/>
    <w:rsid w:val="0020460A"/>
    <w:rsid w:val="002057D9"/>
    <w:rsid w:val="0021118E"/>
    <w:rsid w:val="002234F3"/>
    <w:rsid w:val="0023533A"/>
    <w:rsid w:val="002411F8"/>
    <w:rsid w:val="0024413E"/>
    <w:rsid w:val="00255AEB"/>
    <w:rsid w:val="002654D4"/>
    <w:rsid w:val="00273C50"/>
    <w:rsid w:val="002744A3"/>
    <w:rsid w:val="002749AD"/>
    <w:rsid w:val="00274A96"/>
    <w:rsid w:val="00280BC2"/>
    <w:rsid w:val="00280CD7"/>
    <w:rsid w:val="00282785"/>
    <w:rsid w:val="00282CFE"/>
    <w:rsid w:val="002843CC"/>
    <w:rsid w:val="00285254"/>
    <w:rsid w:val="0028605E"/>
    <w:rsid w:val="00286CB8"/>
    <w:rsid w:val="0029078B"/>
    <w:rsid w:val="00290A5D"/>
    <w:rsid w:val="00291BE9"/>
    <w:rsid w:val="00291E7A"/>
    <w:rsid w:val="0029689E"/>
    <w:rsid w:val="002A1550"/>
    <w:rsid w:val="002B205C"/>
    <w:rsid w:val="002C1456"/>
    <w:rsid w:val="002C6BE7"/>
    <w:rsid w:val="002D3959"/>
    <w:rsid w:val="002E1408"/>
    <w:rsid w:val="002E33F1"/>
    <w:rsid w:val="00302254"/>
    <w:rsid w:val="003116CE"/>
    <w:rsid w:val="0031651D"/>
    <w:rsid w:val="00321C40"/>
    <w:rsid w:val="0032621B"/>
    <w:rsid w:val="00326949"/>
    <w:rsid w:val="003350AA"/>
    <w:rsid w:val="00337305"/>
    <w:rsid w:val="00350E56"/>
    <w:rsid w:val="003611AF"/>
    <w:rsid w:val="003624BA"/>
    <w:rsid w:val="00362BA7"/>
    <w:rsid w:val="003654B3"/>
    <w:rsid w:val="003656F8"/>
    <w:rsid w:val="00366353"/>
    <w:rsid w:val="00381B1A"/>
    <w:rsid w:val="003865B0"/>
    <w:rsid w:val="0039034E"/>
    <w:rsid w:val="00390828"/>
    <w:rsid w:val="003A1571"/>
    <w:rsid w:val="003A266B"/>
    <w:rsid w:val="003A5B4F"/>
    <w:rsid w:val="003A60F6"/>
    <w:rsid w:val="003A6B6C"/>
    <w:rsid w:val="003B155D"/>
    <w:rsid w:val="003B169D"/>
    <w:rsid w:val="003B1747"/>
    <w:rsid w:val="003B6C37"/>
    <w:rsid w:val="003C01D1"/>
    <w:rsid w:val="003C4FBA"/>
    <w:rsid w:val="003E4F32"/>
    <w:rsid w:val="004019EE"/>
    <w:rsid w:val="00402DB4"/>
    <w:rsid w:val="004054B2"/>
    <w:rsid w:val="004067CA"/>
    <w:rsid w:val="00426E52"/>
    <w:rsid w:val="00432911"/>
    <w:rsid w:val="00433664"/>
    <w:rsid w:val="00434354"/>
    <w:rsid w:val="00440139"/>
    <w:rsid w:val="004402DA"/>
    <w:rsid w:val="004407D2"/>
    <w:rsid w:val="0044204E"/>
    <w:rsid w:val="00443F68"/>
    <w:rsid w:val="004513D9"/>
    <w:rsid w:val="004617FA"/>
    <w:rsid w:val="00462351"/>
    <w:rsid w:val="00462768"/>
    <w:rsid w:val="004646FC"/>
    <w:rsid w:val="00465993"/>
    <w:rsid w:val="004721BC"/>
    <w:rsid w:val="00475D88"/>
    <w:rsid w:val="00487111"/>
    <w:rsid w:val="00491C81"/>
    <w:rsid w:val="004A120A"/>
    <w:rsid w:val="004B01D2"/>
    <w:rsid w:val="004B3697"/>
    <w:rsid w:val="004B5E4B"/>
    <w:rsid w:val="004C1930"/>
    <w:rsid w:val="004C26EB"/>
    <w:rsid w:val="004C2B37"/>
    <w:rsid w:val="004C3F1B"/>
    <w:rsid w:val="004C7849"/>
    <w:rsid w:val="004E7528"/>
    <w:rsid w:val="004F7A0B"/>
    <w:rsid w:val="00510557"/>
    <w:rsid w:val="0051643C"/>
    <w:rsid w:val="00527539"/>
    <w:rsid w:val="00532798"/>
    <w:rsid w:val="00536BFA"/>
    <w:rsid w:val="00555367"/>
    <w:rsid w:val="00563ABC"/>
    <w:rsid w:val="00563D80"/>
    <w:rsid w:val="0057052D"/>
    <w:rsid w:val="005726AA"/>
    <w:rsid w:val="00573228"/>
    <w:rsid w:val="00576701"/>
    <w:rsid w:val="00581C06"/>
    <w:rsid w:val="00590AA9"/>
    <w:rsid w:val="00595185"/>
    <w:rsid w:val="005A1FD3"/>
    <w:rsid w:val="005A3F35"/>
    <w:rsid w:val="005B5697"/>
    <w:rsid w:val="005D2019"/>
    <w:rsid w:val="005D2E44"/>
    <w:rsid w:val="005D6DF1"/>
    <w:rsid w:val="005F1BF3"/>
    <w:rsid w:val="00607002"/>
    <w:rsid w:val="00612ECA"/>
    <w:rsid w:val="0061536B"/>
    <w:rsid w:val="006177EF"/>
    <w:rsid w:val="0062513D"/>
    <w:rsid w:val="006253BB"/>
    <w:rsid w:val="00626A11"/>
    <w:rsid w:val="00640E0C"/>
    <w:rsid w:val="00644B70"/>
    <w:rsid w:val="00651B32"/>
    <w:rsid w:val="006542EB"/>
    <w:rsid w:val="00671C2B"/>
    <w:rsid w:val="006750C8"/>
    <w:rsid w:val="00676026"/>
    <w:rsid w:val="00681722"/>
    <w:rsid w:val="00685417"/>
    <w:rsid w:val="00693180"/>
    <w:rsid w:val="006976EE"/>
    <w:rsid w:val="006B0452"/>
    <w:rsid w:val="006D29A6"/>
    <w:rsid w:val="006D2FDC"/>
    <w:rsid w:val="006D3D4A"/>
    <w:rsid w:val="006D5490"/>
    <w:rsid w:val="006E2FE2"/>
    <w:rsid w:val="006E4CD0"/>
    <w:rsid w:val="006E6821"/>
    <w:rsid w:val="006F220F"/>
    <w:rsid w:val="006F6502"/>
    <w:rsid w:val="006F672D"/>
    <w:rsid w:val="00700D29"/>
    <w:rsid w:val="00707B7F"/>
    <w:rsid w:val="00710F14"/>
    <w:rsid w:val="00713238"/>
    <w:rsid w:val="00722423"/>
    <w:rsid w:val="00723638"/>
    <w:rsid w:val="00726026"/>
    <w:rsid w:val="00726632"/>
    <w:rsid w:val="00730873"/>
    <w:rsid w:val="00735FB5"/>
    <w:rsid w:val="00752276"/>
    <w:rsid w:val="00752D6E"/>
    <w:rsid w:val="0077400B"/>
    <w:rsid w:val="00775F1C"/>
    <w:rsid w:val="00781F59"/>
    <w:rsid w:val="00783A1B"/>
    <w:rsid w:val="00790C6C"/>
    <w:rsid w:val="00791A9A"/>
    <w:rsid w:val="0079232B"/>
    <w:rsid w:val="007926B7"/>
    <w:rsid w:val="00792AD1"/>
    <w:rsid w:val="00794659"/>
    <w:rsid w:val="007959D8"/>
    <w:rsid w:val="00796FDD"/>
    <w:rsid w:val="007A003B"/>
    <w:rsid w:val="007A069F"/>
    <w:rsid w:val="007B0A36"/>
    <w:rsid w:val="007B1C53"/>
    <w:rsid w:val="007C58DC"/>
    <w:rsid w:val="007D0CCF"/>
    <w:rsid w:val="007D1FA6"/>
    <w:rsid w:val="007D77EA"/>
    <w:rsid w:val="007E029D"/>
    <w:rsid w:val="007E683D"/>
    <w:rsid w:val="007E7724"/>
    <w:rsid w:val="0080232D"/>
    <w:rsid w:val="00813BE4"/>
    <w:rsid w:val="00817A8B"/>
    <w:rsid w:val="00831B95"/>
    <w:rsid w:val="008348DB"/>
    <w:rsid w:val="008416A5"/>
    <w:rsid w:val="008457F2"/>
    <w:rsid w:val="00855CEE"/>
    <w:rsid w:val="008571F6"/>
    <w:rsid w:val="008642F4"/>
    <w:rsid w:val="00871D79"/>
    <w:rsid w:val="00873BC2"/>
    <w:rsid w:val="008809BC"/>
    <w:rsid w:val="008835D7"/>
    <w:rsid w:val="00884D26"/>
    <w:rsid w:val="00897797"/>
    <w:rsid w:val="008A0561"/>
    <w:rsid w:val="008A0F1E"/>
    <w:rsid w:val="008A2876"/>
    <w:rsid w:val="008C2656"/>
    <w:rsid w:val="008D17C9"/>
    <w:rsid w:val="008D2C62"/>
    <w:rsid w:val="008E253A"/>
    <w:rsid w:val="008E2A98"/>
    <w:rsid w:val="008F207C"/>
    <w:rsid w:val="009043FC"/>
    <w:rsid w:val="0091054B"/>
    <w:rsid w:val="0091757C"/>
    <w:rsid w:val="00917E6A"/>
    <w:rsid w:val="009200E4"/>
    <w:rsid w:val="00930D83"/>
    <w:rsid w:val="009311A7"/>
    <w:rsid w:val="0093313E"/>
    <w:rsid w:val="0094514B"/>
    <w:rsid w:val="0096164E"/>
    <w:rsid w:val="0097360A"/>
    <w:rsid w:val="00973A55"/>
    <w:rsid w:val="009817D0"/>
    <w:rsid w:val="00981F96"/>
    <w:rsid w:val="009829D1"/>
    <w:rsid w:val="00993B06"/>
    <w:rsid w:val="00995686"/>
    <w:rsid w:val="009A24E4"/>
    <w:rsid w:val="009B26BE"/>
    <w:rsid w:val="009B509E"/>
    <w:rsid w:val="009B5667"/>
    <w:rsid w:val="009C63AE"/>
    <w:rsid w:val="009C7B21"/>
    <w:rsid w:val="009D2204"/>
    <w:rsid w:val="009F3541"/>
    <w:rsid w:val="009F6EC8"/>
    <w:rsid w:val="009F6FDF"/>
    <w:rsid w:val="009F73DC"/>
    <w:rsid w:val="00A061A8"/>
    <w:rsid w:val="00A1282D"/>
    <w:rsid w:val="00A21C4A"/>
    <w:rsid w:val="00A22526"/>
    <w:rsid w:val="00A22E0B"/>
    <w:rsid w:val="00A26B00"/>
    <w:rsid w:val="00A271C6"/>
    <w:rsid w:val="00A27BF9"/>
    <w:rsid w:val="00A30B2A"/>
    <w:rsid w:val="00A56FB5"/>
    <w:rsid w:val="00A60BDC"/>
    <w:rsid w:val="00A63C9B"/>
    <w:rsid w:val="00A702ED"/>
    <w:rsid w:val="00A80A77"/>
    <w:rsid w:val="00A8163B"/>
    <w:rsid w:val="00A84870"/>
    <w:rsid w:val="00A85D5D"/>
    <w:rsid w:val="00A87A9C"/>
    <w:rsid w:val="00A90CFF"/>
    <w:rsid w:val="00A91C3C"/>
    <w:rsid w:val="00A9504B"/>
    <w:rsid w:val="00A95F86"/>
    <w:rsid w:val="00A97500"/>
    <w:rsid w:val="00AA3FA9"/>
    <w:rsid w:val="00AB5477"/>
    <w:rsid w:val="00AC1C82"/>
    <w:rsid w:val="00AC4A2E"/>
    <w:rsid w:val="00AC51EE"/>
    <w:rsid w:val="00AD6A29"/>
    <w:rsid w:val="00AD6F46"/>
    <w:rsid w:val="00AD7B05"/>
    <w:rsid w:val="00AE48EF"/>
    <w:rsid w:val="00AE49C1"/>
    <w:rsid w:val="00AE589D"/>
    <w:rsid w:val="00AE6009"/>
    <w:rsid w:val="00AF33FD"/>
    <w:rsid w:val="00B11C28"/>
    <w:rsid w:val="00B21097"/>
    <w:rsid w:val="00B2342C"/>
    <w:rsid w:val="00B270A8"/>
    <w:rsid w:val="00B311DD"/>
    <w:rsid w:val="00B3437E"/>
    <w:rsid w:val="00B44377"/>
    <w:rsid w:val="00B50A12"/>
    <w:rsid w:val="00B54239"/>
    <w:rsid w:val="00B56613"/>
    <w:rsid w:val="00B56C17"/>
    <w:rsid w:val="00B57055"/>
    <w:rsid w:val="00B71EE1"/>
    <w:rsid w:val="00B82330"/>
    <w:rsid w:val="00B84CFE"/>
    <w:rsid w:val="00B859B7"/>
    <w:rsid w:val="00B97ED6"/>
    <w:rsid w:val="00BA3CFC"/>
    <w:rsid w:val="00BA4A90"/>
    <w:rsid w:val="00BA6C92"/>
    <w:rsid w:val="00BB4610"/>
    <w:rsid w:val="00BB6D88"/>
    <w:rsid w:val="00BB6F7A"/>
    <w:rsid w:val="00BC612B"/>
    <w:rsid w:val="00BD4F8D"/>
    <w:rsid w:val="00BE3DE0"/>
    <w:rsid w:val="00BF0661"/>
    <w:rsid w:val="00BF1684"/>
    <w:rsid w:val="00BF31EC"/>
    <w:rsid w:val="00BF54E7"/>
    <w:rsid w:val="00BF5AA5"/>
    <w:rsid w:val="00C06EEB"/>
    <w:rsid w:val="00C16C71"/>
    <w:rsid w:val="00C24C95"/>
    <w:rsid w:val="00C335C9"/>
    <w:rsid w:val="00C46473"/>
    <w:rsid w:val="00C52F6A"/>
    <w:rsid w:val="00C55A9F"/>
    <w:rsid w:val="00C561E4"/>
    <w:rsid w:val="00C60588"/>
    <w:rsid w:val="00C649A2"/>
    <w:rsid w:val="00C651EA"/>
    <w:rsid w:val="00C65A4C"/>
    <w:rsid w:val="00C72501"/>
    <w:rsid w:val="00C751F4"/>
    <w:rsid w:val="00C80DE5"/>
    <w:rsid w:val="00CB3A61"/>
    <w:rsid w:val="00CB4A62"/>
    <w:rsid w:val="00CC1539"/>
    <w:rsid w:val="00CD0763"/>
    <w:rsid w:val="00CD137F"/>
    <w:rsid w:val="00CD1FF7"/>
    <w:rsid w:val="00CD2CE2"/>
    <w:rsid w:val="00CD45E8"/>
    <w:rsid w:val="00CE025D"/>
    <w:rsid w:val="00CF2D21"/>
    <w:rsid w:val="00CF2E16"/>
    <w:rsid w:val="00D00406"/>
    <w:rsid w:val="00D03DA9"/>
    <w:rsid w:val="00D07390"/>
    <w:rsid w:val="00D17227"/>
    <w:rsid w:val="00D26560"/>
    <w:rsid w:val="00D34719"/>
    <w:rsid w:val="00D4234C"/>
    <w:rsid w:val="00D639D3"/>
    <w:rsid w:val="00D6402E"/>
    <w:rsid w:val="00D70778"/>
    <w:rsid w:val="00D76F30"/>
    <w:rsid w:val="00D8120C"/>
    <w:rsid w:val="00D91ECB"/>
    <w:rsid w:val="00D96018"/>
    <w:rsid w:val="00DA4249"/>
    <w:rsid w:val="00DB112A"/>
    <w:rsid w:val="00DB25AE"/>
    <w:rsid w:val="00DC488B"/>
    <w:rsid w:val="00DC4A06"/>
    <w:rsid w:val="00DC4B04"/>
    <w:rsid w:val="00DC79CF"/>
    <w:rsid w:val="00DD26EC"/>
    <w:rsid w:val="00DE0233"/>
    <w:rsid w:val="00DE42D2"/>
    <w:rsid w:val="00E02B19"/>
    <w:rsid w:val="00E054AE"/>
    <w:rsid w:val="00E0725B"/>
    <w:rsid w:val="00E13458"/>
    <w:rsid w:val="00E16AFF"/>
    <w:rsid w:val="00E172E4"/>
    <w:rsid w:val="00E209DE"/>
    <w:rsid w:val="00E20CEC"/>
    <w:rsid w:val="00E30506"/>
    <w:rsid w:val="00E31550"/>
    <w:rsid w:val="00E316A5"/>
    <w:rsid w:val="00E33B30"/>
    <w:rsid w:val="00E356F9"/>
    <w:rsid w:val="00E46875"/>
    <w:rsid w:val="00E52A4E"/>
    <w:rsid w:val="00E55B6D"/>
    <w:rsid w:val="00E55E31"/>
    <w:rsid w:val="00E7171D"/>
    <w:rsid w:val="00E71723"/>
    <w:rsid w:val="00E745E1"/>
    <w:rsid w:val="00E81668"/>
    <w:rsid w:val="00E8273D"/>
    <w:rsid w:val="00E9241B"/>
    <w:rsid w:val="00E94215"/>
    <w:rsid w:val="00E97EE1"/>
    <w:rsid w:val="00EA0B22"/>
    <w:rsid w:val="00EA1481"/>
    <w:rsid w:val="00EA704F"/>
    <w:rsid w:val="00EB1E08"/>
    <w:rsid w:val="00EB43E8"/>
    <w:rsid w:val="00EC23E4"/>
    <w:rsid w:val="00EC44F7"/>
    <w:rsid w:val="00EC62BF"/>
    <w:rsid w:val="00ED1F84"/>
    <w:rsid w:val="00ED3A7A"/>
    <w:rsid w:val="00ED3BCB"/>
    <w:rsid w:val="00ED5B75"/>
    <w:rsid w:val="00EE2DE1"/>
    <w:rsid w:val="00EF06E1"/>
    <w:rsid w:val="00EF7617"/>
    <w:rsid w:val="00F026B7"/>
    <w:rsid w:val="00F04302"/>
    <w:rsid w:val="00F136BB"/>
    <w:rsid w:val="00F1733E"/>
    <w:rsid w:val="00F17735"/>
    <w:rsid w:val="00F17ADC"/>
    <w:rsid w:val="00F252FC"/>
    <w:rsid w:val="00F25869"/>
    <w:rsid w:val="00F31470"/>
    <w:rsid w:val="00F34FAC"/>
    <w:rsid w:val="00F37BA8"/>
    <w:rsid w:val="00F40058"/>
    <w:rsid w:val="00F521D2"/>
    <w:rsid w:val="00F5538C"/>
    <w:rsid w:val="00F561F1"/>
    <w:rsid w:val="00F63E45"/>
    <w:rsid w:val="00F6587D"/>
    <w:rsid w:val="00F670C0"/>
    <w:rsid w:val="00F72940"/>
    <w:rsid w:val="00F72C96"/>
    <w:rsid w:val="00F77F46"/>
    <w:rsid w:val="00F81E9E"/>
    <w:rsid w:val="00F85FB2"/>
    <w:rsid w:val="00FA7D87"/>
    <w:rsid w:val="00FB766F"/>
    <w:rsid w:val="00FC522D"/>
    <w:rsid w:val="00FC76DD"/>
    <w:rsid w:val="00FD0FC3"/>
    <w:rsid w:val="00FD2253"/>
    <w:rsid w:val="00FD6C00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AFE60-F705-436D-97A6-171741C2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F1B"/>
  </w:style>
  <w:style w:type="paragraph" w:styleId="a5">
    <w:name w:val="footer"/>
    <w:basedOn w:val="a"/>
    <w:link w:val="a6"/>
    <w:uiPriority w:val="99"/>
    <w:unhideWhenUsed/>
    <w:rsid w:val="004C3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F1B"/>
  </w:style>
  <w:style w:type="table" w:styleId="a7">
    <w:name w:val="Table Grid"/>
    <w:basedOn w:val="a1"/>
    <w:uiPriority w:val="39"/>
    <w:rsid w:val="00A6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60B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A3D62"/>
  </w:style>
  <w:style w:type="character" w:customStyle="1" w:styleId="a9">
    <w:name w:val="日付 (文字)"/>
    <w:basedOn w:val="a0"/>
    <w:link w:val="a8"/>
    <w:uiPriority w:val="99"/>
    <w:semiHidden/>
    <w:rsid w:val="001A3D62"/>
  </w:style>
  <w:style w:type="paragraph" w:styleId="aa">
    <w:name w:val="Balloon Text"/>
    <w:basedOn w:val="a"/>
    <w:link w:val="ab"/>
    <w:uiPriority w:val="99"/>
    <w:semiHidden/>
    <w:unhideWhenUsed/>
    <w:rsid w:val="00DA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4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BECA-A7D3-4DEF-87BA-759678AD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C14-1007</dc:creator>
  <cp:keywords/>
  <dc:description/>
  <cp:lastModifiedBy>sg12610のC20-1380</cp:lastModifiedBy>
  <cp:revision>103</cp:revision>
  <cp:lastPrinted>2020-12-02T11:56:00Z</cp:lastPrinted>
  <dcterms:created xsi:type="dcterms:W3CDTF">2020-07-08T10:43:00Z</dcterms:created>
  <dcterms:modified xsi:type="dcterms:W3CDTF">2020-12-08T04:04:00Z</dcterms:modified>
</cp:coreProperties>
</file>